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F6" w:rsidRPr="002016F6" w:rsidRDefault="002016F6" w:rsidP="002016F6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 w:rsidRPr="002016F6">
        <w:rPr>
          <w:rFonts w:ascii="Times New Roman" w:hAnsi="Times New Roman"/>
          <w:sz w:val="32"/>
          <w:szCs w:val="20"/>
        </w:rPr>
        <w:t>Информация об использовании оборудования,</w:t>
      </w:r>
    </w:p>
    <w:p w:rsidR="002016F6" w:rsidRPr="002016F6" w:rsidRDefault="002016F6" w:rsidP="002016F6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proofErr w:type="gramStart"/>
      <w:r w:rsidRPr="002016F6">
        <w:rPr>
          <w:rFonts w:ascii="Times New Roman" w:hAnsi="Times New Roman"/>
          <w:sz w:val="32"/>
          <w:szCs w:val="20"/>
        </w:rPr>
        <w:t>полученного</w:t>
      </w:r>
      <w:proofErr w:type="gramEnd"/>
      <w:r w:rsidRPr="002016F6">
        <w:rPr>
          <w:rFonts w:ascii="Times New Roman" w:hAnsi="Times New Roman"/>
          <w:sz w:val="32"/>
          <w:szCs w:val="20"/>
        </w:rPr>
        <w:t xml:space="preserve">  в рамках государственной программы РФ «Доступная среда»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299"/>
        <w:gridCol w:w="4673"/>
      </w:tblGrid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Наименование оборудования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Информация об использовании, местонахождении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Моноблок 21.5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ICL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S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222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Mi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для начальной школы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№14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ИБП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cyberPower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Value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400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E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№14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Лампа настольная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KD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– 017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C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№14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№14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Стул школьный регулируемый по высоте, 2-4 рост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гр</w:t>
            </w:r>
            <w:proofErr w:type="spellEnd"/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№14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Моноблок 21.5 ICL S 222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Mi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для средней школы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№17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ИБП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cyberPower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Value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400E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№17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Лампа настольная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KD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– 017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C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№17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№17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Стул школьный регулируемый по высоте, 2-4 рост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гр</w:t>
            </w:r>
            <w:proofErr w:type="spellEnd"/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№17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Моноблок 21.5 ICL S 222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Mi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для средней школы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№8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ИБП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cyberPower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Value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400E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№8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Интерактивный комплект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№8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Лампа настольная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KD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– 017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C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№8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№8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Стул школьный регулируемый по высоте, 4-6 рост гр.</w:t>
            </w:r>
            <w:bookmarkStart w:id="0" w:name="_GoBack"/>
            <w:bookmarkEnd w:id="0"/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№8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Устройство для подъема и перемещения инвалидов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T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09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Roby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Standart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Vimec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S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>.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r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>.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l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>.,Италия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 при необходимости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Пандус алюминиевый телескопический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</w:rPr>
              <w:t>трехсекционный</w:t>
            </w:r>
            <w:proofErr w:type="spellEnd"/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Установлен, вход в школу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Пандус алюминиевый складной двухсекционный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 при необходимости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2016F6">
              <w:rPr>
                <w:rFonts w:ascii="Times New Roman" w:hAnsi="Times New Roman"/>
                <w:sz w:val="28"/>
                <w:szCs w:val="20"/>
              </w:rPr>
              <w:t>Стол</w:t>
            </w:r>
            <w:proofErr w:type="gram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регулируемый для инвалидов колясочников (обеденный)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2016F6">
              <w:rPr>
                <w:rFonts w:ascii="Times New Roman" w:hAnsi="Times New Roman"/>
                <w:sz w:val="28"/>
                <w:szCs w:val="20"/>
              </w:rPr>
              <w:t>Установлен</w:t>
            </w:r>
            <w:proofErr w:type="gram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в столовой, используется при необходимости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Стул школьный регулируемый по высоте,4-6 рост гр.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 w:rsidRPr="002016F6">
              <w:rPr>
                <w:rFonts w:ascii="Times New Roman" w:hAnsi="Times New Roman"/>
                <w:sz w:val="28"/>
                <w:szCs w:val="20"/>
              </w:rPr>
              <w:t>Установлен</w:t>
            </w:r>
            <w:proofErr w:type="gram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в столовой, используется при необходимости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Портативный компьютер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Aguarius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spellStart"/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Cmp</w:t>
            </w:r>
            <w:proofErr w:type="spellEnd"/>
            <w:r w:rsidRPr="002016F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2016F6">
              <w:rPr>
                <w:rFonts w:ascii="Times New Roman" w:hAnsi="Times New Roman"/>
                <w:sz w:val="28"/>
                <w:szCs w:val="20"/>
                <w:lang w:val="en-US"/>
              </w:rPr>
              <w:t>NS</w:t>
            </w:r>
            <w:r w:rsidRPr="002016F6">
              <w:rPr>
                <w:rFonts w:ascii="Times New Roman" w:hAnsi="Times New Roman"/>
                <w:sz w:val="28"/>
                <w:szCs w:val="20"/>
              </w:rPr>
              <w:t>735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психолога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№5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 xml:space="preserve">Стул школьный регулируемый по высоте, </w:t>
            </w:r>
            <w:r w:rsidRPr="002016F6">
              <w:rPr>
                <w:rFonts w:ascii="Times New Roman" w:hAnsi="Times New Roman"/>
                <w:sz w:val="28"/>
                <w:szCs w:val="20"/>
              </w:rPr>
              <w:lastRenderedPageBreak/>
              <w:t>4-6 рост гр.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lastRenderedPageBreak/>
              <w:t>Используется, кабинет №5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№11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Стул школьный регулируемый по высоте, 4-6 рост гр.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№11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№12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Стул школьный регулируемый по высоте, 2-4 рост гр.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№12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№19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Стул школьный регулируемый по высоте, 2-4 рост гр.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№19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Парта для детей инвалидов (в том числе детей с ДЦП) с регулировкой уровня высоты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№10</w:t>
            </w:r>
          </w:p>
        </w:tc>
      </w:tr>
      <w:tr w:rsidR="002016F6" w:rsidRPr="002016F6" w:rsidTr="00205CFE">
        <w:tc>
          <w:tcPr>
            <w:tcW w:w="675" w:type="dxa"/>
            <w:shd w:val="clear" w:color="auto" w:fill="auto"/>
          </w:tcPr>
          <w:p w:rsidR="002016F6" w:rsidRPr="002016F6" w:rsidRDefault="002016F6" w:rsidP="002016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Стул школьный регулируемый по высоте, 4-6 рост</w:t>
            </w:r>
          </w:p>
        </w:tc>
        <w:tc>
          <w:tcPr>
            <w:tcW w:w="6456" w:type="dxa"/>
            <w:shd w:val="clear" w:color="auto" w:fill="auto"/>
          </w:tcPr>
          <w:p w:rsidR="002016F6" w:rsidRPr="002016F6" w:rsidRDefault="002016F6" w:rsidP="00205CF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2016F6">
              <w:rPr>
                <w:rFonts w:ascii="Times New Roman" w:hAnsi="Times New Roman"/>
                <w:sz w:val="28"/>
                <w:szCs w:val="20"/>
              </w:rPr>
              <w:t>Используется, кабинет №10</w:t>
            </w:r>
          </w:p>
        </w:tc>
      </w:tr>
    </w:tbl>
    <w:p w:rsidR="002016F6" w:rsidRPr="002016F6" w:rsidRDefault="002016F6" w:rsidP="002016F6">
      <w:pPr>
        <w:spacing w:after="0" w:line="240" w:lineRule="auto"/>
        <w:jc w:val="both"/>
        <w:rPr>
          <w:sz w:val="36"/>
        </w:rPr>
      </w:pPr>
    </w:p>
    <w:p w:rsidR="002529F7" w:rsidRPr="002016F6" w:rsidRDefault="002529F7" w:rsidP="002016F6">
      <w:pPr>
        <w:ind w:left="426"/>
        <w:rPr>
          <w:sz w:val="36"/>
        </w:rPr>
      </w:pPr>
    </w:p>
    <w:sectPr w:rsidR="002529F7" w:rsidRPr="002016F6" w:rsidSect="002016F6">
      <w:pgSz w:w="11906" w:h="16838"/>
      <w:pgMar w:top="567" w:right="991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7DE3"/>
    <w:multiLevelType w:val="hybridMultilevel"/>
    <w:tmpl w:val="9D3C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F6"/>
    <w:rsid w:val="00044393"/>
    <w:rsid w:val="002016F6"/>
    <w:rsid w:val="002529F7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9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9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Лучинкина</dc:creator>
  <cp:lastModifiedBy>Елена Лучинкина</cp:lastModifiedBy>
  <cp:revision>1</cp:revision>
  <dcterms:created xsi:type="dcterms:W3CDTF">2022-04-09T17:53:00Z</dcterms:created>
  <dcterms:modified xsi:type="dcterms:W3CDTF">2022-04-09T17:54:00Z</dcterms:modified>
</cp:coreProperties>
</file>